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C71BB" w14:textId="77777777" w:rsidR="0095672C" w:rsidRDefault="0095672C"/>
    <w:p w14:paraId="76956411" w14:textId="77777777" w:rsidR="001A7631" w:rsidRDefault="001A7631"/>
    <w:p w14:paraId="3FC2C555" w14:textId="6B39FA49" w:rsidR="001A7631" w:rsidRPr="00E168B6" w:rsidRDefault="001A7631">
      <w:pPr>
        <w:rPr>
          <w:sz w:val="24"/>
          <w:szCs w:val="24"/>
        </w:rPr>
      </w:pPr>
      <w:r w:rsidRPr="00E168B6">
        <w:rPr>
          <w:b/>
          <w:bCs/>
          <w:sz w:val="24"/>
          <w:szCs w:val="24"/>
        </w:rPr>
        <w:t>Brand Identity</w:t>
      </w:r>
      <w:r w:rsidRPr="00E168B6">
        <w:rPr>
          <w:sz w:val="24"/>
          <w:szCs w:val="24"/>
        </w:rPr>
        <w:t xml:space="preserve"> – This is essentially the personality of the organization and the process of impression shaping. A brand identity is made up of what your brand </w:t>
      </w:r>
      <w:r w:rsidR="00FF511B" w:rsidRPr="00E168B6">
        <w:rPr>
          <w:sz w:val="24"/>
          <w:szCs w:val="24"/>
        </w:rPr>
        <w:t xml:space="preserve">says, what your values are, how you communicate your value, and what you want people to feel when they interact with the organization and its content. This includes those aspects of a brand that are familiar: logos, colors, fonts, etc. Other key elements of branding are </w:t>
      </w:r>
      <w:r w:rsidR="00FF511B" w:rsidRPr="00E168B6">
        <w:rPr>
          <w:b/>
          <w:bCs/>
          <w:sz w:val="24"/>
          <w:szCs w:val="24"/>
        </w:rPr>
        <w:t>Purpose – Mission</w:t>
      </w:r>
      <w:r w:rsidR="00FF511B" w:rsidRPr="00E168B6">
        <w:rPr>
          <w:sz w:val="24"/>
          <w:szCs w:val="24"/>
        </w:rPr>
        <w:t xml:space="preserve"> </w:t>
      </w:r>
      <w:r w:rsidR="00FF511B" w:rsidRPr="00E168B6">
        <w:rPr>
          <w:b/>
          <w:bCs/>
          <w:sz w:val="24"/>
          <w:szCs w:val="24"/>
        </w:rPr>
        <w:t>Statement</w:t>
      </w:r>
      <w:r w:rsidR="00FF511B" w:rsidRPr="00E168B6">
        <w:rPr>
          <w:sz w:val="24"/>
          <w:szCs w:val="24"/>
        </w:rPr>
        <w:t xml:space="preserve">, </w:t>
      </w:r>
      <w:r w:rsidR="00FF511B" w:rsidRPr="00E168B6">
        <w:rPr>
          <w:b/>
          <w:bCs/>
          <w:sz w:val="24"/>
          <w:szCs w:val="24"/>
        </w:rPr>
        <w:t>Positioning – Elevator Pitch</w:t>
      </w:r>
      <w:r w:rsidR="00FF511B" w:rsidRPr="00E168B6">
        <w:rPr>
          <w:sz w:val="24"/>
          <w:szCs w:val="24"/>
        </w:rPr>
        <w:t xml:space="preserve">, </w:t>
      </w:r>
      <w:r w:rsidR="00FF511B" w:rsidRPr="00E168B6">
        <w:rPr>
          <w:b/>
          <w:bCs/>
          <w:sz w:val="24"/>
          <w:szCs w:val="24"/>
        </w:rPr>
        <w:t>Personality – Brand</w:t>
      </w:r>
      <w:r w:rsidR="00FF511B" w:rsidRPr="00E168B6">
        <w:rPr>
          <w:sz w:val="24"/>
          <w:szCs w:val="24"/>
        </w:rPr>
        <w:t xml:space="preserve">, </w:t>
      </w:r>
      <w:r w:rsidR="00FF511B" w:rsidRPr="00E168B6">
        <w:rPr>
          <w:b/>
          <w:bCs/>
          <w:sz w:val="24"/>
          <w:szCs w:val="24"/>
        </w:rPr>
        <w:t>Perception – Touch Points</w:t>
      </w:r>
      <w:r w:rsidR="00FF511B" w:rsidRPr="00E168B6">
        <w:rPr>
          <w:sz w:val="24"/>
          <w:szCs w:val="24"/>
        </w:rPr>
        <w:t xml:space="preserve">, and </w:t>
      </w:r>
      <w:r w:rsidR="00FF511B" w:rsidRPr="00E168B6">
        <w:rPr>
          <w:b/>
          <w:bCs/>
          <w:sz w:val="24"/>
          <w:szCs w:val="24"/>
        </w:rPr>
        <w:t>Promotion – Marketing</w:t>
      </w:r>
      <w:r w:rsidR="00FF511B" w:rsidRPr="00E168B6">
        <w:rPr>
          <w:sz w:val="24"/>
          <w:szCs w:val="24"/>
        </w:rPr>
        <w:t>.</w:t>
      </w:r>
      <w:r w:rsidR="00451898" w:rsidRPr="00E168B6">
        <w:rPr>
          <w:sz w:val="24"/>
          <w:szCs w:val="24"/>
        </w:rPr>
        <w:t xml:space="preserve"> (For more details, see page 4 of the B &amp; E Guide.)</w:t>
      </w:r>
    </w:p>
    <w:p w14:paraId="5CBC6CA4" w14:textId="77777777" w:rsidR="001A7631" w:rsidRPr="00E168B6" w:rsidRDefault="001A7631">
      <w:pPr>
        <w:rPr>
          <w:sz w:val="24"/>
          <w:szCs w:val="24"/>
        </w:rPr>
      </w:pPr>
    </w:p>
    <w:p w14:paraId="59FFF191" w14:textId="798530F6" w:rsidR="00FF511B" w:rsidRPr="00E168B6" w:rsidRDefault="00FF511B">
      <w:pPr>
        <w:rPr>
          <w:b/>
          <w:bCs/>
          <w:sz w:val="24"/>
          <w:szCs w:val="24"/>
        </w:rPr>
      </w:pPr>
      <w:r w:rsidRPr="00E168B6">
        <w:rPr>
          <w:b/>
          <w:bCs/>
          <w:sz w:val="24"/>
          <w:szCs w:val="24"/>
        </w:rPr>
        <w:t>Purpose – Mission Statement</w:t>
      </w:r>
    </w:p>
    <w:p w14:paraId="347008B2" w14:textId="77777777" w:rsidR="00963929" w:rsidRPr="00E168B6" w:rsidRDefault="00FF511B">
      <w:pPr>
        <w:rPr>
          <w:sz w:val="24"/>
          <w:szCs w:val="24"/>
        </w:rPr>
      </w:pPr>
      <w:r w:rsidRPr="00E168B6">
        <w:rPr>
          <w:sz w:val="24"/>
          <w:szCs w:val="24"/>
        </w:rPr>
        <w:t xml:space="preserve">Mission statements explain in simple concise terms why an organization exists. It’s generally short, either a single statement or a small paragraph. Mission statements regarding the SAR at its various </w:t>
      </w:r>
      <w:r w:rsidR="00451898" w:rsidRPr="00E168B6">
        <w:rPr>
          <w:sz w:val="24"/>
          <w:szCs w:val="24"/>
        </w:rPr>
        <w:t>levels</w:t>
      </w:r>
      <w:r w:rsidRPr="00E168B6">
        <w:rPr>
          <w:sz w:val="24"/>
          <w:szCs w:val="24"/>
        </w:rPr>
        <w:t xml:space="preserve"> should be consistent with the objectives outlined in our constitution, bylaws, and handbook. </w:t>
      </w:r>
    </w:p>
    <w:p w14:paraId="54DA1C79" w14:textId="77777777" w:rsidR="00963929" w:rsidRDefault="00963929">
      <w:pPr>
        <w:rPr>
          <w:sz w:val="24"/>
          <w:szCs w:val="24"/>
        </w:rPr>
      </w:pPr>
      <w:r w:rsidRPr="00E168B6">
        <w:rPr>
          <w:sz w:val="24"/>
          <w:szCs w:val="24"/>
        </w:rPr>
        <w:t>The Mission Statement approved by the Executive Committee:</w:t>
      </w:r>
    </w:p>
    <w:p w14:paraId="6B72EE1B" w14:textId="77777777" w:rsidR="00120586" w:rsidRPr="00E168B6" w:rsidRDefault="00120586">
      <w:pPr>
        <w:rPr>
          <w:sz w:val="24"/>
          <w:szCs w:val="24"/>
        </w:rPr>
      </w:pPr>
    </w:p>
    <w:p w14:paraId="6E112E3D" w14:textId="440B1388" w:rsidR="00FF511B" w:rsidRPr="00E168B6" w:rsidRDefault="00FF511B" w:rsidP="00120586">
      <w:pPr>
        <w:ind w:left="720"/>
        <w:rPr>
          <w:sz w:val="24"/>
          <w:szCs w:val="24"/>
        </w:rPr>
      </w:pPr>
      <w:r w:rsidRPr="00E168B6">
        <w:rPr>
          <w:sz w:val="24"/>
          <w:szCs w:val="24"/>
        </w:rPr>
        <w:t>“</w:t>
      </w:r>
      <w:r w:rsidRPr="00E168B6">
        <w:rPr>
          <w:i/>
          <w:iCs/>
          <w:sz w:val="24"/>
          <w:szCs w:val="24"/>
        </w:rPr>
        <w:t>The Sons of the American Revolution honors our Revolutionary War patriot ancestors by promoting patriotism, serving our communities, and educating and inspiring future generations about the founding principles of our country</w:t>
      </w:r>
      <w:r w:rsidRPr="00E168B6">
        <w:rPr>
          <w:sz w:val="24"/>
          <w:szCs w:val="24"/>
        </w:rPr>
        <w:t>.”</w:t>
      </w:r>
    </w:p>
    <w:p w14:paraId="6FBDEBFC" w14:textId="77777777" w:rsidR="00451898" w:rsidRPr="00E168B6" w:rsidRDefault="00451898">
      <w:pPr>
        <w:rPr>
          <w:sz w:val="24"/>
          <w:szCs w:val="24"/>
        </w:rPr>
      </w:pPr>
    </w:p>
    <w:p w14:paraId="527DF805" w14:textId="5BDB3265" w:rsidR="00963929" w:rsidRPr="00E168B6" w:rsidRDefault="00963929">
      <w:pPr>
        <w:rPr>
          <w:b/>
          <w:bCs/>
          <w:sz w:val="24"/>
          <w:szCs w:val="24"/>
        </w:rPr>
      </w:pPr>
      <w:r w:rsidRPr="00E168B6">
        <w:rPr>
          <w:b/>
          <w:bCs/>
          <w:sz w:val="24"/>
          <w:szCs w:val="24"/>
        </w:rPr>
        <w:t>How do we use the Mission Statement?</w:t>
      </w:r>
    </w:p>
    <w:p w14:paraId="5E4A6EF9" w14:textId="28F2C94E" w:rsidR="00963929" w:rsidRPr="00E168B6" w:rsidRDefault="00963929">
      <w:pPr>
        <w:rPr>
          <w:sz w:val="24"/>
          <w:szCs w:val="24"/>
        </w:rPr>
      </w:pPr>
      <w:r w:rsidRPr="00E168B6">
        <w:rPr>
          <w:sz w:val="24"/>
          <w:szCs w:val="24"/>
        </w:rPr>
        <w:t xml:space="preserve">The use of the Mission statement is not required, but it is recommended to be read at the start of each business meeting after the pledges. This is done at the national level and is certainly appropriate at </w:t>
      </w:r>
      <w:r w:rsidR="00D02CE3">
        <w:rPr>
          <w:sz w:val="24"/>
          <w:szCs w:val="24"/>
        </w:rPr>
        <w:t xml:space="preserve">public events, </w:t>
      </w:r>
      <w:r w:rsidRPr="00E168B6">
        <w:rPr>
          <w:sz w:val="24"/>
          <w:szCs w:val="24"/>
        </w:rPr>
        <w:t xml:space="preserve">district, state and chapter </w:t>
      </w:r>
      <w:r w:rsidR="00D02CE3">
        <w:rPr>
          <w:sz w:val="24"/>
          <w:szCs w:val="24"/>
        </w:rPr>
        <w:t>meetings and media</w:t>
      </w:r>
      <w:r w:rsidRPr="00E168B6">
        <w:rPr>
          <w:sz w:val="24"/>
          <w:szCs w:val="24"/>
        </w:rPr>
        <w:t xml:space="preserve">. The back of a SAR business card might also be a good place to use it. </w:t>
      </w:r>
      <w:r w:rsidR="00D02CE3">
        <w:rPr>
          <w:sz w:val="24"/>
          <w:szCs w:val="24"/>
        </w:rPr>
        <w:t xml:space="preserve">The mission statement should be included at the beginning </w:t>
      </w:r>
      <w:r w:rsidR="007166FA">
        <w:rPr>
          <w:sz w:val="24"/>
          <w:szCs w:val="24"/>
        </w:rPr>
        <w:t xml:space="preserve">or end </w:t>
      </w:r>
      <w:r w:rsidR="00D02CE3">
        <w:rPr>
          <w:sz w:val="24"/>
          <w:szCs w:val="24"/>
        </w:rPr>
        <w:t>of press</w:t>
      </w:r>
      <w:r w:rsidRPr="00E168B6">
        <w:rPr>
          <w:sz w:val="24"/>
          <w:szCs w:val="24"/>
        </w:rPr>
        <w:t xml:space="preserve"> releases</w:t>
      </w:r>
      <w:r w:rsidR="00D02CE3">
        <w:rPr>
          <w:sz w:val="24"/>
          <w:szCs w:val="24"/>
        </w:rPr>
        <w:t>, and within other media (newsletters, websites, social media</w:t>
      </w:r>
      <w:r w:rsidR="00120586">
        <w:rPr>
          <w:sz w:val="24"/>
          <w:szCs w:val="24"/>
        </w:rPr>
        <w:t>)</w:t>
      </w:r>
      <w:r w:rsidR="00D02CE3">
        <w:rPr>
          <w:sz w:val="24"/>
          <w:szCs w:val="24"/>
        </w:rPr>
        <w:t>.</w:t>
      </w:r>
    </w:p>
    <w:p w14:paraId="44A63F58" w14:textId="77777777" w:rsidR="00963929" w:rsidRPr="00E168B6" w:rsidRDefault="00963929">
      <w:pPr>
        <w:rPr>
          <w:sz w:val="24"/>
          <w:szCs w:val="24"/>
        </w:rPr>
      </w:pPr>
    </w:p>
    <w:p w14:paraId="4C937839" w14:textId="4A80806B" w:rsidR="00451898" w:rsidRPr="00E168B6" w:rsidRDefault="00451898">
      <w:pPr>
        <w:rPr>
          <w:sz w:val="24"/>
          <w:szCs w:val="24"/>
        </w:rPr>
      </w:pPr>
      <w:r w:rsidRPr="00E168B6">
        <w:rPr>
          <w:b/>
          <w:bCs/>
          <w:sz w:val="24"/>
          <w:szCs w:val="24"/>
        </w:rPr>
        <w:t>Positioning – Elevator Pitch</w:t>
      </w:r>
    </w:p>
    <w:p w14:paraId="49395071" w14:textId="1BAB9D1C" w:rsidR="00963929" w:rsidRPr="00E168B6" w:rsidRDefault="00451898">
      <w:pPr>
        <w:rPr>
          <w:sz w:val="24"/>
          <w:szCs w:val="24"/>
        </w:rPr>
      </w:pPr>
      <w:r w:rsidRPr="00E168B6">
        <w:rPr>
          <w:sz w:val="24"/>
          <w:szCs w:val="24"/>
        </w:rPr>
        <w:t xml:space="preserve">The Elevator Pitch is designed to answer the questions of “who we are,” and invite listeners to ask more questions. It’s derived from the mission </w:t>
      </w:r>
      <w:r w:rsidR="00120586" w:rsidRPr="00E168B6">
        <w:rPr>
          <w:sz w:val="24"/>
          <w:szCs w:val="24"/>
        </w:rPr>
        <w:t>statement but</w:t>
      </w:r>
      <w:r w:rsidR="00963929" w:rsidRPr="00E168B6">
        <w:rPr>
          <w:sz w:val="24"/>
          <w:szCs w:val="24"/>
        </w:rPr>
        <w:t xml:space="preserve"> is intended to be a shorter version.</w:t>
      </w:r>
    </w:p>
    <w:p w14:paraId="3D254B03" w14:textId="77777777" w:rsidR="00120586" w:rsidRDefault="00963929">
      <w:pPr>
        <w:rPr>
          <w:sz w:val="24"/>
          <w:szCs w:val="24"/>
        </w:rPr>
      </w:pPr>
      <w:r w:rsidRPr="00E168B6">
        <w:rPr>
          <w:sz w:val="24"/>
          <w:szCs w:val="24"/>
        </w:rPr>
        <w:t>The approved elevator pitch</w:t>
      </w:r>
      <w:r w:rsidR="00451898" w:rsidRPr="00E168B6">
        <w:rPr>
          <w:sz w:val="24"/>
          <w:szCs w:val="24"/>
        </w:rPr>
        <w:t xml:space="preserve">: </w:t>
      </w:r>
    </w:p>
    <w:p w14:paraId="67DA1C4B" w14:textId="77777777" w:rsidR="00120586" w:rsidRDefault="00120586">
      <w:pPr>
        <w:rPr>
          <w:sz w:val="24"/>
          <w:szCs w:val="24"/>
        </w:rPr>
      </w:pPr>
    </w:p>
    <w:p w14:paraId="04C35438" w14:textId="5ABB8B41" w:rsidR="00451898" w:rsidRPr="00E168B6" w:rsidRDefault="00451898" w:rsidP="00120586">
      <w:pPr>
        <w:ind w:left="720"/>
        <w:rPr>
          <w:sz w:val="24"/>
          <w:szCs w:val="24"/>
        </w:rPr>
      </w:pPr>
      <w:r w:rsidRPr="00E168B6">
        <w:rPr>
          <w:sz w:val="24"/>
          <w:szCs w:val="24"/>
        </w:rPr>
        <w:t>“</w:t>
      </w:r>
      <w:r w:rsidRPr="00E168B6">
        <w:rPr>
          <w:i/>
          <w:iCs/>
          <w:sz w:val="24"/>
          <w:szCs w:val="24"/>
        </w:rPr>
        <w:t>The Sons of the American Revolution promotes patriotism, serves the community, and inspires and educates the public about the history of the American Revolution</w:t>
      </w:r>
      <w:r w:rsidRPr="00E168B6">
        <w:rPr>
          <w:sz w:val="24"/>
          <w:szCs w:val="24"/>
        </w:rPr>
        <w:t>.”</w:t>
      </w:r>
    </w:p>
    <w:p w14:paraId="43142B0F" w14:textId="77777777" w:rsidR="00451898" w:rsidRPr="00E168B6" w:rsidRDefault="00451898">
      <w:pPr>
        <w:rPr>
          <w:sz w:val="24"/>
          <w:szCs w:val="24"/>
        </w:rPr>
      </w:pPr>
    </w:p>
    <w:p w14:paraId="34FEDDCC" w14:textId="7BE05C8A" w:rsidR="00963929" w:rsidRPr="00E168B6" w:rsidRDefault="00963929" w:rsidP="00963929">
      <w:pPr>
        <w:rPr>
          <w:b/>
          <w:bCs/>
          <w:sz w:val="24"/>
          <w:szCs w:val="24"/>
        </w:rPr>
      </w:pPr>
      <w:r w:rsidRPr="00E168B6">
        <w:rPr>
          <w:b/>
          <w:bCs/>
          <w:sz w:val="24"/>
          <w:szCs w:val="24"/>
        </w:rPr>
        <w:t>How do we use the Elevator Pitch?</w:t>
      </w:r>
    </w:p>
    <w:p w14:paraId="1BD0D16C" w14:textId="57832A37" w:rsidR="00963929" w:rsidRPr="00E168B6" w:rsidRDefault="00963929">
      <w:pPr>
        <w:rPr>
          <w:sz w:val="24"/>
          <w:szCs w:val="24"/>
        </w:rPr>
      </w:pPr>
      <w:r w:rsidRPr="00E168B6">
        <w:rPr>
          <w:sz w:val="24"/>
          <w:szCs w:val="24"/>
        </w:rPr>
        <w:t xml:space="preserve">When the public asks about who you are the elevator pitch is that quick answer that provides consistency. </w:t>
      </w:r>
    </w:p>
    <w:p w14:paraId="016BB772" w14:textId="77777777" w:rsidR="00963929" w:rsidRPr="00E168B6" w:rsidRDefault="00963929">
      <w:pPr>
        <w:rPr>
          <w:sz w:val="24"/>
          <w:szCs w:val="24"/>
        </w:rPr>
      </w:pPr>
    </w:p>
    <w:p w14:paraId="0C58BF46" w14:textId="198B2BDA" w:rsidR="00963929" w:rsidRPr="00E168B6" w:rsidRDefault="00963929">
      <w:pPr>
        <w:rPr>
          <w:sz w:val="24"/>
          <w:szCs w:val="24"/>
        </w:rPr>
      </w:pPr>
      <w:r w:rsidRPr="00E168B6">
        <w:rPr>
          <w:sz w:val="24"/>
          <w:szCs w:val="24"/>
        </w:rPr>
        <w:t xml:space="preserve">For more </w:t>
      </w:r>
      <w:r w:rsidR="00F46B88" w:rsidRPr="00E168B6">
        <w:rPr>
          <w:sz w:val="24"/>
          <w:szCs w:val="24"/>
        </w:rPr>
        <w:t>detailed</w:t>
      </w:r>
      <w:r w:rsidRPr="00E168B6">
        <w:rPr>
          <w:sz w:val="24"/>
          <w:szCs w:val="24"/>
        </w:rPr>
        <w:t xml:space="preserve"> discussion</w:t>
      </w:r>
      <w:r w:rsidR="00E168B6">
        <w:rPr>
          <w:sz w:val="24"/>
          <w:szCs w:val="24"/>
        </w:rPr>
        <w:t xml:space="preserve"> including Personality, Perception and Promotion</w:t>
      </w:r>
      <w:r w:rsidRPr="00E168B6">
        <w:rPr>
          <w:sz w:val="24"/>
          <w:szCs w:val="24"/>
        </w:rPr>
        <w:t>, please refer to the Brand and Engagement Guide</w:t>
      </w:r>
      <w:r w:rsidR="00D02CE3">
        <w:rPr>
          <w:sz w:val="24"/>
          <w:szCs w:val="24"/>
        </w:rPr>
        <w:t xml:space="preserve"> (pages 4-7)</w:t>
      </w:r>
      <w:r w:rsidRPr="00E168B6">
        <w:rPr>
          <w:sz w:val="24"/>
          <w:szCs w:val="24"/>
        </w:rPr>
        <w:t xml:space="preserve"> on the National SAR website under the Member</w:t>
      </w:r>
      <w:r w:rsidR="00E168B6" w:rsidRPr="00E168B6">
        <w:rPr>
          <w:sz w:val="24"/>
          <w:szCs w:val="24"/>
        </w:rPr>
        <w:t xml:space="preserve"> button and then Forms and Manual </w:t>
      </w:r>
      <w:r w:rsidRPr="00E168B6">
        <w:rPr>
          <w:sz w:val="24"/>
          <w:szCs w:val="24"/>
        </w:rPr>
        <w:t>pull down menu</w:t>
      </w:r>
      <w:r w:rsidR="00E168B6" w:rsidRPr="00E168B6">
        <w:rPr>
          <w:sz w:val="24"/>
          <w:szCs w:val="24"/>
        </w:rPr>
        <w:t xml:space="preserve">. </w:t>
      </w:r>
    </w:p>
    <w:sectPr w:rsidR="00963929" w:rsidRPr="00E168B6" w:rsidSect="00EC2535">
      <w:headerReference w:type="default" r:id="rId7"/>
      <w:pgSz w:w="12240" w:h="15840" w:code="1"/>
      <w:pgMar w:top="1440" w:right="1080" w:bottom="72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20E1F" w14:textId="77777777" w:rsidR="00EC2535" w:rsidRDefault="00EC2535" w:rsidP="0095672C">
      <w:r>
        <w:separator/>
      </w:r>
    </w:p>
  </w:endnote>
  <w:endnote w:type="continuationSeparator" w:id="0">
    <w:p w14:paraId="78D87898" w14:textId="77777777" w:rsidR="00EC2535" w:rsidRDefault="00EC2535" w:rsidP="0095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87D35" w14:textId="77777777" w:rsidR="00EC2535" w:rsidRDefault="00EC2535" w:rsidP="0095672C">
      <w:r>
        <w:separator/>
      </w:r>
    </w:p>
  </w:footnote>
  <w:footnote w:type="continuationSeparator" w:id="0">
    <w:p w14:paraId="72AD186B" w14:textId="77777777" w:rsidR="00EC2535" w:rsidRDefault="00EC2535" w:rsidP="00956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FE9F" w14:textId="7AAD8737" w:rsidR="0095672C" w:rsidRDefault="00E653F1" w:rsidP="0095672C">
    <w:pPr>
      <w:jc w:val="center"/>
      <w:rPr>
        <w:b/>
        <w:bCs/>
      </w:rPr>
    </w:pPr>
    <w:r>
      <w:rPr>
        <w:noProof/>
      </w:rPr>
      <w:drawing>
        <wp:anchor distT="0" distB="0" distL="114300" distR="114300" simplePos="0" relativeHeight="251661312" behindDoc="0" locked="0" layoutInCell="1" allowOverlap="1" wp14:anchorId="6E2944AF" wp14:editId="637B1851">
          <wp:simplePos x="0" y="0"/>
          <wp:positionH relativeFrom="margin">
            <wp:align>right</wp:align>
          </wp:positionH>
          <wp:positionV relativeFrom="paragraph">
            <wp:posOffset>-293370</wp:posOffset>
          </wp:positionV>
          <wp:extent cx="971923" cy="803082"/>
          <wp:effectExtent l="0" t="0" r="0" b="0"/>
          <wp:wrapNone/>
          <wp:docPr id="1084820775" name="Picture 2" descr="A red and blue logo with a flag and a eagl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35373" name="Picture 2" descr="A red and blue logo with a flag and a eagle hea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1923" cy="803082"/>
                  </a:xfrm>
                  <a:prstGeom prst="rect">
                    <a:avLst/>
                  </a:prstGeom>
                </pic:spPr>
              </pic:pic>
            </a:graphicData>
          </a:graphic>
          <wp14:sizeRelH relativeFrom="margin">
            <wp14:pctWidth>0</wp14:pctWidth>
          </wp14:sizeRelH>
          <wp14:sizeRelV relativeFrom="margin">
            <wp14:pctHeight>0</wp14:pctHeight>
          </wp14:sizeRelV>
        </wp:anchor>
      </w:drawing>
    </w:r>
    <w:r w:rsidR="002F182E">
      <w:rPr>
        <w:noProof/>
      </w:rPr>
      <w:drawing>
        <wp:anchor distT="0" distB="0" distL="114300" distR="114300" simplePos="0" relativeHeight="251659264" behindDoc="0" locked="0" layoutInCell="1" allowOverlap="1" wp14:anchorId="756D0AFD" wp14:editId="32269458">
          <wp:simplePos x="0" y="0"/>
          <wp:positionH relativeFrom="margin">
            <wp:align>left</wp:align>
          </wp:positionH>
          <wp:positionV relativeFrom="paragraph">
            <wp:posOffset>-286247</wp:posOffset>
          </wp:positionV>
          <wp:extent cx="971923" cy="803082"/>
          <wp:effectExtent l="0" t="0" r="0" b="0"/>
          <wp:wrapNone/>
          <wp:docPr id="595235373" name="Picture 2" descr="A red and blue logo with a flag and a eagle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235373" name="Picture 2" descr="A red and blue logo with a flag and a eagle hea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71923" cy="803082"/>
                  </a:xfrm>
                  <a:prstGeom prst="rect">
                    <a:avLst/>
                  </a:prstGeom>
                </pic:spPr>
              </pic:pic>
            </a:graphicData>
          </a:graphic>
          <wp14:sizeRelH relativeFrom="margin">
            <wp14:pctWidth>0</wp14:pctWidth>
          </wp14:sizeRelH>
          <wp14:sizeRelV relativeFrom="margin">
            <wp14:pctHeight>0</wp14:pctHeight>
          </wp14:sizeRelV>
        </wp:anchor>
      </w:drawing>
    </w:r>
    <w:r w:rsidR="0095672C">
      <w:rPr>
        <w:b/>
        <w:bCs/>
      </w:rPr>
      <w:t>Sons of the American Revolution (SAR)</w:t>
    </w:r>
  </w:p>
  <w:p w14:paraId="03A077C4" w14:textId="10F7CE93" w:rsidR="0095672C" w:rsidRDefault="0095672C" w:rsidP="0095672C">
    <w:pPr>
      <w:jc w:val="center"/>
      <w:rPr>
        <w:b/>
        <w:bCs/>
      </w:rPr>
    </w:pPr>
    <w:r w:rsidRPr="0095672C">
      <w:rPr>
        <w:b/>
        <w:bCs/>
      </w:rPr>
      <w:t>Brand</w:t>
    </w:r>
    <w:r w:rsidR="00F46B88">
      <w:rPr>
        <w:b/>
        <w:bCs/>
      </w:rPr>
      <w:t xml:space="preserve"> </w:t>
    </w:r>
    <w:r w:rsidRPr="0095672C">
      <w:rPr>
        <w:b/>
        <w:bCs/>
      </w:rPr>
      <w:t>and Engagement</w:t>
    </w:r>
    <w:r>
      <w:rPr>
        <w:b/>
        <w:bCs/>
      </w:rPr>
      <w:t xml:space="preserve"> Guide</w:t>
    </w:r>
    <w:r w:rsidRPr="0095672C">
      <w:rPr>
        <w:b/>
        <w:bCs/>
      </w:rPr>
      <w:t xml:space="preserve"> </w:t>
    </w:r>
  </w:p>
  <w:p w14:paraId="070AD5E0" w14:textId="238267AF" w:rsidR="00F46B88" w:rsidRDefault="00F46B88" w:rsidP="0095672C">
    <w:pPr>
      <w:jc w:val="center"/>
      <w:rPr>
        <w:b/>
        <w:bCs/>
      </w:rPr>
    </w:pPr>
    <w:r>
      <w:rPr>
        <w:b/>
        <w:bCs/>
      </w:rPr>
      <w:t>Mission Statement and Elevator Pitch</w:t>
    </w:r>
    <w:r w:rsidR="007166FA">
      <w:rPr>
        <w:b/>
        <w:bCs/>
      </w:rPr>
      <w:t xml:space="preserve"> </w:t>
    </w:r>
    <w:proofErr w:type="gramStart"/>
    <w:r w:rsidR="007166FA">
      <w:rPr>
        <w:b/>
        <w:bCs/>
      </w:rPr>
      <w:t>at a Glance</w:t>
    </w:r>
    <w:proofErr w:type="gramEnd"/>
  </w:p>
  <w:p w14:paraId="1788A6DD" w14:textId="77777777" w:rsidR="00F46B88" w:rsidRPr="0095672C" w:rsidRDefault="00F46B88" w:rsidP="0095672C">
    <w:pPr>
      <w:jc w:val="cent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D0171"/>
    <w:multiLevelType w:val="hybridMultilevel"/>
    <w:tmpl w:val="E4702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96BD6"/>
    <w:multiLevelType w:val="hybridMultilevel"/>
    <w:tmpl w:val="9BA2F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993299"/>
    <w:multiLevelType w:val="hybridMultilevel"/>
    <w:tmpl w:val="B1161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4313822">
    <w:abstractNumId w:val="1"/>
  </w:num>
  <w:num w:numId="2" w16cid:durableId="2071338974">
    <w:abstractNumId w:val="2"/>
  </w:num>
  <w:num w:numId="3" w16cid:durableId="1991665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72C"/>
    <w:rsid w:val="000024E0"/>
    <w:rsid w:val="00036F4A"/>
    <w:rsid w:val="00056A77"/>
    <w:rsid w:val="000643E4"/>
    <w:rsid w:val="000F4486"/>
    <w:rsid w:val="00120586"/>
    <w:rsid w:val="00143E71"/>
    <w:rsid w:val="0016054C"/>
    <w:rsid w:val="00163591"/>
    <w:rsid w:val="00196AFF"/>
    <w:rsid w:val="001A7631"/>
    <w:rsid w:val="001D0B28"/>
    <w:rsid w:val="00211EF9"/>
    <w:rsid w:val="00242DA6"/>
    <w:rsid w:val="002F182E"/>
    <w:rsid w:val="00314DE7"/>
    <w:rsid w:val="00322833"/>
    <w:rsid w:val="00324F85"/>
    <w:rsid w:val="00451898"/>
    <w:rsid w:val="0046116E"/>
    <w:rsid w:val="004732C0"/>
    <w:rsid w:val="004E3F8A"/>
    <w:rsid w:val="00502A3F"/>
    <w:rsid w:val="00564467"/>
    <w:rsid w:val="00713C67"/>
    <w:rsid w:val="007166FA"/>
    <w:rsid w:val="007C01D2"/>
    <w:rsid w:val="007E43F3"/>
    <w:rsid w:val="00874E60"/>
    <w:rsid w:val="008B4E10"/>
    <w:rsid w:val="00924952"/>
    <w:rsid w:val="0095672C"/>
    <w:rsid w:val="00963929"/>
    <w:rsid w:val="00990CB5"/>
    <w:rsid w:val="00B71C27"/>
    <w:rsid w:val="00BE32EA"/>
    <w:rsid w:val="00BF047D"/>
    <w:rsid w:val="00C23E35"/>
    <w:rsid w:val="00C24517"/>
    <w:rsid w:val="00C72396"/>
    <w:rsid w:val="00CA2922"/>
    <w:rsid w:val="00D02CE3"/>
    <w:rsid w:val="00D71B5B"/>
    <w:rsid w:val="00DF39C9"/>
    <w:rsid w:val="00E168B6"/>
    <w:rsid w:val="00E5592D"/>
    <w:rsid w:val="00E653F1"/>
    <w:rsid w:val="00E77CA1"/>
    <w:rsid w:val="00EC2535"/>
    <w:rsid w:val="00F46B88"/>
    <w:rsid w:val="00F5493F"/>
    <w:rsid w:val="00F57613"/>
    <w:rsid w:val="00FC20E8"/>
    <w:rsid w:val="00FF51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342E"/>
  <w15:chartTrackingRefBased/>
  <w15:docId w15:val="{E0BFB95A-DB25-4CA5-BB70-10F127F79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7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67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672C"/>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672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5672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5672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5672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5672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5672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72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672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672C"/>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672C"/>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5672C"/>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5672C"/>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5672C"/>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5672C"/>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5672C"/>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5672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7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72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72C"/>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5672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672C"/>
    <w:rPr>
      <w:i/>
      <w:iCs/>
      <w:color w:val="404040" w:themeColor="text1" w:themeTint="BF"/>
    </w:rPr>
  </w:style>
  <w:style w:type="paragraph" w:styleId="ListParagraph">
    <w:name w:val="List Paragraph"/>
    <w:basedOn w:val="Normal"/>
    <w:uiPriority w:val="34"/>
    <w:qFormat/>
    <w:rsid w:val="0095672C"/>
    <w:pPr>
      <w:ind w:left="720"/>
      <w:contextualSpacing/>
    </w:pPr>
  </w:style>
  <w:style w:type="character" w:styleId="IntenseEmphasis">
    <w:name w:val="Intense Emphasis"/>
    <w:basedOn w:val="DefaultParagraphFont"/>
    <w:uiPriority w:val="21"/>
    <w:qFormat/>
    <w:rsid w:val="0095672C"/>
    <w:rPr>
      <w:i/>
      <w:iCs/>
      <w:color w:val="0F4761" w:themeColor="accent1" w:themeShade="BF"/>
    </w:rPr>
  </w:style>
  <w:style w:type="paragraph" w:styleId="IntenseQuote">
    <w:name w:val="Intense Quote"/>
    <w:basedOn w:val="Normal"/>
    <w:next w:val="Normal"/>
    <w:link w:val="IntenseQuoteChar"/>
    <w:uiPriority w:val="30"/>
    <w:qFormat/>
    <w:rsid w:val="009567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672C"/>
    <w:rPr>
      <w:i/>
      <w:iCs/>
      <w:color w:val="0F4761" w:themeColor="accent1" w:themeShade="BF"/>
    </w:rPr>
  </w:style>
  <w:style w:type="character" w:styleId="IntenseReference">
    <w:name w:val="Intense Reference"/>
    <w:basedOn w:val="DefaultParagraphFont"/>
    <w:uiPriority w:val="32"/>
    <w:qFormat/>
    <w:rsid w:val="0095672C"/>
    <w:rPr>
      <w:b/>
      <w:bCs/>
      <w:smallCaps/>
      <w:color w:val="0F4761" w:themeColor="accent1" w:themeShade="BF"/>
      <w:spacing w:val="5"/>
    </w:rPr>
  </w:style>
  <w:style w:type="paragraph" w:styleId="Header">
    <w:name w:val="header"/>
    <w:basedOn w:val="Normal"/>
    <w:link w:val="HeaderChar"/>
    <w:uiPriority w:val="99"/>
    <w:unhideWhenUsed/>
    <w:rsid w:val="0095672C"/>
    <w:pPr>
      <w:tabs>
        <w:tab w:val="center" w:pos="4680"/>
        <w:tab w:val="right" w:pos="9360"/>
      </w:tabs>
    </w:pPr>
  </w:style>
  <w:style w:type="character" w:customStyle="1" w:styleId="HeaderChar">
    <w:name w:val="Header Char"/>
    <w:basedOn w:val="DefaultParagraphFont"/>
    <w:link w:val="Header"/>
    <w:uiPriority w:val="99"/>
    <w:rsid w:val="0095672C"/>
  </w:style>
  <w:style w:type="paragraph" w:styleId="Footer">
    <w:name w:val="footer"/>
    <w:basedOn w:val="Normal"/>
    <w:link w:val="FooterChar"/>
    <w:uiPriority w:val="99"/>
    <w:unhideWhenUsed/>
    <w:rsid w:val="0095672C"/>
    <w:pPr>
      <w:tabs>
        <w:tab w:val="center" w:pos="4680"/>
        <w:tab w:val="right" w:pos="9360"/>
      </w:tabs>
    </w:pPr>
  </w:style>
  <w:style w:type="character" w:customStyle="1" w:styleId="FooterChar">
    <w:name w:val="Footer Char"/>
    <w:basedOn w:val="DefaultParagraphFont"/>
    <w:link w:val="Footer"/>
    <w:uiPriority w:val="99"/>
    <w:rsid w:val="0095672C"/>
  </w:style>
  <w:style w:type="character" w:styleId="Hyperlink">
    <w:name w:val="Hyperlink"/>
    <w:basedOn w:val="DefaultParagraphFont"/>
    <w:uiPriority w:val="99"/>
    <w:unhideWhenUsed/>
    <w:rsid w:val="00E653F1"/>
    <w:rPr>
      <w:color w:val="467886" w:themeColor="hyperlink"/>
      <w:u w:val="single"/>
    </w:rPr>
  </w:style>
  <w:style w:type="character" w:styleId="UnresolvedMention">
    <w:name w:val="Unresolved Mention"/>
    <w:basedOn w:val="DefaultParagraphFont"/>
    <w:uiPriority w:val="99"/>
    <w:semiHidden/>
    <w:unhideWhenUsed/>
    <w:rsid w:val="00E653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Simpson</dc:creator>
  <cp:keywords/>
  <dc:description/>
  <cp:lastModifiedBy>Thomas Jackson</cp:lastModifiedBy>
  <cp:revision>2</cp:revision>
  <cp:lastPrinted>2024-04-28T22:57:00Z</cp:lastPrinted>
  <dcterms:created xsi:type="dcterms:W3CDTF">2024-05-02T18:38:00Z</dcterms:created>
  <dcterms:modified xsi:type="dcterms:W3CDTF">2024-05-02T18:38:00Z</dcterms:modified>
</cp:coreProperties>
</file>